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市</w:t>
      </w:r>
      <w:r w:rsidR="00755B2A">
        <w:rPr>
          <w:rFonts w:ascii="標楷體" w:eastAsia="標楷體" w:hAnsi="標楷體" w:cs="Arial" w:hint="eastAsia"/>
          <w:b/>
          <w:sz w:val="28"/>
          <w:szCs w:val="28"/>
        </w:rPr>
        <w:t>平鎮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755B2A">
        <w:rPr>
          <w:rFonts w:ascii="標楷體" w:eastAsia="標楷體" w:hAnsi="標楷體" w:cs="Arial" w:hint="eastAsia"/>
          <w:b/>
          <w:sz w:val="28"/>
          <w:szCs w:val="28"/>
        </w:rPr>
        <w:t>山豐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755B2A">
        <w:rPr>
          <w:rFonts w:ascii="標楷體" w:eastAsia="標楷體" w:hAnsi="標楷體" w:cs="新細明體" w:hint="eastAsia"/>
        </w:rPr>
        <w:t>平鎮</w:t>
      </w:r>
      <w:r w:rsidRPr="00041A5D">
        <w:rPr>
          <w:rFonts w:ascii="標楷體" w:eastAsia="標楷體" w:hAnsi="標楷體" w:cs="新細明體" w:hint="eastAsia"/>
        </w:rPr>
        <w:t>區</w:t>
      </w:r>
      <w:r w:rsidR="00755B2A">
        <w:rPr>
          <w:rFonts w:ascii="標楷體" w:eastAsia="標楷體" w:hAnsi="標楷體" w:cs="新細明體" w:hint="eastAsia"/>
        </w:rPr>
        <w:t>山豐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755B2A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755B2A">
        <w:rPr>
          <w:rFonts w:ascii="標楷體" w:eastAsia="標楷體" w:hAnsi="標楷體" w:cs="新細明體" w:hint="eastAsia"/>
        </w:rPr>
        <w:t>3</w:t>
      </w:r>
      <w:r w:rsidRPr="00041A5D">
        <w:rPr>
          <w:rFonts w:ascii="標楷體" w:eastAsia="標楷體" w:hAnsi="標楷體" w:cs="新細明體" w:hint="eastAsia"/>
        </w:rPr>
        <w:t>月</w:t>
      </w:r>
      <w:r w:rsidR="00755B2A">
        <w:rPr>
          <w:rFonts w:ascii="標楷體" w:eastAsia="標楷體" w:hAnsi="標楷體" w:cs="新細明體" w:hint="eastAsia"/>
        </w:rPr>
        <w:t>13</w:t>
      </w:r>
      <w:r w:rsidRPr="00041A5D">
        <w:rPr>
          <w:rFonts w:ascii="標楷體" w:eastAsia="標楷體" w:hAnsi="標楷體" w:cs="新細明體" w:hint="eastAsia"/>
        </w:rPr>
        <w:t>日</w:t>
      </w:r>
      <w:r w:rsidR="009F131C">
        <w:rPr>
          <w:rFonts w:ascii="標楷體" w:eastAsia="標楷體" w:hAnsi="標楷體" w:cs="新細明體" w:hint="eastAsia"/>
        </w:rPr>
        <w:t>星期三，</w:t>
      </w:r>
      <w:r w:rsidRPr="00041A5D">
        <w:rPr>
          <w:rFonts w:ascii="標楷體" w:eastAsia="標楷體" w:hAnsi="標楷體" w:cs="新細明體" w:hint="eastAsia"/>
        </w:rPr>
        <w:t>下午13</w:t>
      </w:r>
      <w:r w:rsidR="009F131C">
        <w:rPr>
          <w:rFonts w:ascii="標楷體" w:eastAsia="標楷體" w:hAnsi="標楷體" w:cs="新細明體" w:hint="eastAsia"/>
        </w:rPr>
        <w:t>:</w:t>
      </w:r>
      <w:r w:rsidRPr="00041A5D">
        <w:rPr>
          <w:rFonts w:ascii="標楷體" w:eastAsia="標楷體" w:hAnsi="標楷體" w:cs="新細明體" w:hint="eastAsia"/>
        </w:rPr>
        <w:t>00至</w:t>
      </w:r>
      <w:r w:rsidRPr="00406631">
        <w:rPr>
          <w:rFonts w:ascii="標楷體" w:eastAsia="標楷體" w:hAnsi="標楷體" w:cs="新細明體" w:hint="eastAsia"/>
          <w:color w:val="auto"/>
        </w:rPr>
        <w:t>16</w:t>
      </w:r>
      <w:r w:rsidR="00220CB3">
        <w:rPr>
          <w:rFonts w:ascii="標楷體" w:eastAsia="標楷體" w:hAnsi="標楷體" w:cs="新細明體" w:hint="eastAsia"/>
          <w:color w:val="auto"/>
        </w:rPr>
        <w:t>:</w:t>
      </w:r>
      <w:r w:rsidRPr="00406631">
        <w:rPr>
          <w:rFonts w:ascii="標楷體" w:eastAsia="標楷體" w:hAnsi="標楷體" w:cs="新細明體" w:hint="eastAsia"/>
          <w:color w:val="auto"/>
        </w:rPr>
        <w:t>00。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9A04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9A04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13:00-14:00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2A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十二年國教各學習領域課程綱要之基本理念與課程目標</w:t>
            </w:r>
          </w:p>
          <w:p w:rsidR="00675CD7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 xml:space="preserve">(總綱導讀與對談)。 </w:t>
            </w:r>
          </w:p>
        </w:tc>
      </w:tr>
      <w:tr w:rsidR="00675CD7" w:rsidRPr="00564A63" w:rsidTr="009A04FD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</w:t>
            </w:r>
            <w:r w:rsidRPr="00DD5521">
              <w:rPr>
                <w:rFonts w:ascii="標楷體" w:eastAsia="標楷體" w:hAnsi="標楷體"/>
                <w:kern w:val="0"/>
              </w:rPr>
              <w:t>4</w:t>
            </w:r>
            <w:r w:rsidRPr="00DD5521">
              <w:rPr>
                <w:rFonts w:ascii="標楷體" w:eastAsia="標楷體" w:hAnsi="標楷體" w:hint="eastAsia"/>
                <w:kern w:val="0"/>
              </w:rPr>
              <w:t>:00-14:30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  <w:bookmarkStart w:id="0" w:name="_GoBack"/>
            <w:bookmarkEnd w:id="0"/>
          </w:p>
        </w:tc>
      </w:tr>
      <w:tr w:rsidR="00675CD7" w:rsidRPr="00564A63" w:rsidTr="009A04FD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14:30-15:00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9A04FD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DD5521" w:rsidRDefault="00675CD7" w:rsidP="00220CB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15:00-1</w:t>
            </w:r>
            <w:r w:rsidR="00220CB3" w:rsidRPr="00DD5521">
              <w:rPr>
                <w:rFonts w:ascii="標楷體" w:eastAsia="標楷體" w:hAnsi="標楷體" w:hint="eastAsia"/>
                <w:kern w:val="0"/>
              </w:rPr>
              <w:t>5</w:t>
            </w:r>
            <w:r w:rsidRPr="00DD5521">
              <w:rPr>
                <w:rFonts w:ascii="標楷體" w:eastAsia="標楷體" w:hAnsi="標楷體" w:hint="eastAsia"/>
                <w:kern w:val="0"/>
              </w:rPr>
              <w:t>:</w:t>
            </w:r>
            <w:r w:rsidR="00220CB3" w:rsidRPr="00DD5521">
              <w:rPr>
                <w:rFonts w:ascii="標楷體" w:eastAsia="標楷體" w:hAnsi="標楷體" w:hint="eastAsia"/>
                <w:kern w:val="0"/>
              </w:rPr>
              <w:t>3</w:t>
            </w:r>
            <w:r w:rsidRPr="00DD5521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  <w:tr w:rsidR="00220CB3" w:rsidRPr="00564A63" w:rsidTr="009A04FD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B3" w:rsidRPr="00DD5521" w:rsidRDefault="00220CB3" w:rsidP="00220CB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</w:t>
            </w:r>
            <w:r w:rsidRPr="00DD5521">
              <w:rPr>
                <w:rFonts w:ascii="標楷體" w:eastAsia="標楷體" w:hAnsi="標楷體" w:hint="eastAsia"/>
                <w:kern w:val="0"/>
              </w:rPr>
              <w:t>5</w:t>
            </w:r>
            <w:r w:rsidRPr="00DD5521">
              <w:rPr>
                <w:rFonts w:ascii="標楷體" w:eastAsia="標楷體" w:hAnsi="標楷體" w:hint="eastAsia"/>
                <w:kern w:val="0"/>
              </w:rPr>
              <w:t>:30-1</w:t>
            </w:r>
            <w:r w:rsidRPr="00DD5521">
              <w:rPr>
                <w:rFonts w:ascii="標楷體" w:eastAsia="標楷體" w:hAnsi="標楷體" w:hint="eastAsia"/>
                <w:kern w:val="0"/>
              </w:rPr>
              <w:t>6</w:t>
            </w:r>
            <w:r w:rsidRPr="00DD5521">
              <w:rPr>
                <w:rFonts w:ascii="標楷體" w:eastAsia="標楷體" w:hAnsi="標楷體" w:hint="eastAsia"/>
                <w:kern w:val="0"/>
              </w:rPr>
              <w:t>:00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B3" w:rsidRPr="00DD5521" w:rsidRDefault="00220CB3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Courier" w:hint="eastAsia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綜合</w:t>
            </w:r>
            <w:r w:rsidR="00DD5521" w:rsidRPr="00DD5521">
              <w:rPr>
                <w:rFonts w:ascii="標楷體" w:eastAsia="標楷體" w:hAnsi="標楷體" w:cs="Courier" w:hint="eastAsia"/>
                <w:kern w:val="0"/>
              </w:rPr>
              <w:t>整理成果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9F131C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</w:t>
      </w:r>
      <w:r w:rsidR="00755B2A">
        <w:rPr>
          <w:rFonts w:ascii="標楷體" w:eastAsia="標楷體" w:hAnsi="標楷體" w:hint="eastAsia"/>
        </w:rPr>
        <w:t>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9F131C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</w:t>
      </w:r>
    </w:p>
    <w:p w:rsidR="00675CD7" w:rsidRDefault="009F131C" w:rsidP="00675CD7">
      <w:pPr>
        <w:spacing w:line="400" w:lineRule="exact"/>
        <w:ind w:leftChars="1" w:left="487" w:hangingChars="202" w:hanging="48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 xml:space="preserve">      </w:t>
      </w:r>
      <w:r w:rsidR="00675CD7">
        <w:rPr>
          <w:rFonts w:ascii="標楷體" w:eastAsia="標楷體" w:hAnsi="標楷體" w:cs="新細明體" w:hint="eastAsia"/>
        </w:rPr>
        <w:t>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</w:t>
      </w:r>
      <w:r w:rsidR="00755B2A">
        <w:rPr>
          <w:rFonts w:ascii="標楷體" w:eastAsia="標楷體" w:hAnsi="標楷體" w:hint="eastAsia"/>
        </w:rPr>
        <w:t>，</w:t>
      </w:r>
      <w:r w:rsidRPr="007715A6">
        <w:rPr>
          <w:rFonts w:ascii="標楷體" w:eastAsia="標楷體" w:hAnsi="標楷體" w:hint="eastAsia"/>
        </w:rPr>
        <w:t>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9F131C" w:rsidRDefault="00BB1664"/>
    <w:sectPr w:rsidR="00BB1664" w:rsidRPr="009F131C" w:rsidSect="009F1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71" w:rsidRDefault="00D15B71" w:rsidP="005E3F0B">
      <w:r>
        <w:separator/>
      </w:r>
    </w:p>
  </w:endnote>
  <w:endnote w:type="continuationSeparator" w:id="0">
    <w:p w:rsidR="00D15B71" w:rsidRDefault="00D15B71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71" w:rsidRDefault="00D15B71" w:rsidP="005E3F0B">
      <w:r>
        <w:separator/>
      </w:r>
    </w:p>
  </w:footnote>
  <w:footnote w:type="continuationSeparator" w:id="0">
    <w:p w:rsidR="00D15B71" w:rsidRDefault="00D15B71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7"/>
    <w:rsid w:val="000560C1"/>
    <w:rsid w:val="00220CB3"/>
    <w:rsid w:val="00310820"/>
    <w:rsid w:val="005E3F0B"/>
    <w:rsid w:val="00626F2C"/>
    <w:rsid w:val="00675CD7"/>
    <w:rsid w:val="00755B2A"/>
    <w:rsid w:val="00963D23"/>
    <w:rsid w:val="009F131C"/>
    <w:rsid w:val="00BB1664"/>
    <w:rsid w:val="00D15B71"/>
    <w:rsid w:val="00DD5521"/>
    <w:rsid w:val="00F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B7287-4820-47F7-8440-AC7AB40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Company>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2018-11-28T00:59:00Z</dcterms:created>
  <dcterms:modified xsi:type="dcterms:W3CDTF">2019-01-30T03:18:00Z</dcterms:modified>
</cp:coreProperties>
</file>